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西安市地方志办公室</w:t>
      </w:r>
      <w:r>
        <w:rPr>
          <w:rFonts w:hint="eastAsia" w:ascii="方正小标宋简体" w:eastAsia="方正小标宋简体" w:hAnsiTheme="majorEastAsia"/>
          <w:sz w:val="36"/>
          <w:szCs w:val="36"/>
        </w:rPr>
        <w:t>领导班子</w:t>
      </w:r>
    </w:p>
    <w:p>
      <w:pPr>
        <w:jc w:val="center"/>
        <w:rPr>
          <w:rFonts w:ascii="方正小标宋简体" w:eastAsia="方正小标宋简体" w:hAnsiTheme="majorEastAsia"/>
          <w:sz w:val="36"/>
          <w:szCs w:val="36"/>
        </w:rPr>
      </w:pPr>
      <w:bookmarkStart w:id="0" w:name="_GoBack"/>
      <w:r>
        <w:rPr>
          <w:rFonts w:hint="eastAsia" w:ascii="方正小标宋简体" w:hAnsi="黑体" w:eastAsia="方正小标宋简体"/>
          <w:sz w:val="36"/>
          <w:szCs w:val="36"/>
        </w:rPr>
        <w:t>以案促改案工作“四个查一查”</w:t>
      </w:r>
      <w:r>
        <w:rPr>
          <w:rFonts w:hint="eastAsia" w:ascii="方正小标宋简体" w:eastAsia="方正小标宋简体" w:hAnsiTheme="majorEastAsia"/>
          <w:sz w:val="36"/>
          <w:szCs w:val="36"/>
        </w:rPr>
        <w:t>征求意见表</w:t>
      </w:r>
      <w:bookmarkEnd w:id="0"/>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110"/>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ascii="黑体" w:hAnsi="黑体" w:eastAsia="黑体"/>
                <w:sz w:val="32"/>
                <w:szCs w:val="32"/>
              </w:rPr>
            </w:pPr>
            <w:r>
              <w:rPr>
                <w:rFonts w:hint="eastAsia" w:ascii="黑体" w:hAnsi="黑体" w:eastAsia="黑体"/>
                <w:sz w:val="32"/>
                <w:szCs w:val="32"/>
              </w:rPr>
              <w:t>序号</w:t>
            </w:r>
          </w:p>
        </w:tc>
        <w:tc>
          <w:tcPr>
            <w:tcW w:w="4110" w:type="dxa"/>
          </w:tcPr>
          <w:p>
            <w:pPr>
              <w:jc w:val="center"/>
              <w:rPr>
                <w:rFonts w:ascii="黑体" w:hAnsi="黑体" w:eastAsia="黑体"/>
                <w:sz w:val="32"/>
                <w:szCs w:val="32"/>
              </w:rPr>
            </w:pPr>
            <w:r>
              <w:rPr>
                <w:rFonts w:hint="eastAsia" w:ascii="黑体" w:hAnsi="黑体" w:eastAsia="黑体"/>
                <w:sz w:val="32"/>
                <w:szCs w:val="32"/>
              </w:rPr>
              <w:t>对照“四个查一查”</w:t>
            </w:r>
          </w:p>
        </w:tc>
        <w:tc>
          <w:tcPr>
            <w:tcW w:w="3828" w:type="dxa"/>
          </w:tcPr>
          <w:p>
            <w:pPr>
              <w:jc w:val="center"/>
              <w:rPr>
                <w:rFonts w:ascii="黑体" w:hAnsi="黑体" w:eastAsia="黑体"/>
                <w:sz w:val="32"/>
                <w:szCs w:val="32"/>
              </w:rPr>
            </w:pPr>
            <w:r>
              <w:rPr>
                <w:rFonts w:hint="eastAsia" w:ascii="黑体" w:hAnsi="黑体" w:eastAsia="黑体"/>
                <w:sz w:val="32"/>
                <w:szCs w:val="32"/>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3" w:hRule="atLeast"/>
        </w:trPr>
        <w:tc>
          <w:tcPr>
            <w:tcW w:w="988" w:type="dxa"/>
          </w:tcPr>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1</w:t>
            </w:r>
          </w:p>
        </w:tc>
        <w:tc>
          <w:tcPr>
            <w:tcW w:w="4110" w:type="dxa"/>
          </w:tcPr>
          <w:p>
            <w:pPr>
              <w:spacing w:line="400" w:lineRule="exact"/>
              <w:ind w:firstLine="422" w:firstLineChars="200"/>
              <w:rPr>
                <w:rFonts w:ascii="仿宋_GB2312" w:eastAsia="仿宋_GB2312"/>
                <w:szCs w:val="21"/>
              </w:rPr>
            </w:pPr>
            <w:r>
              <w:rPr>
                <w:rFonts w:hint="eastAsia" w:ascii="仿宋_GB2312" w:eastAsia="仿宋_GB2312"/>
                <w:b/>
                <w:szCs w:val="21"/>
              </w:rPr>
              <w:t>贯彻落实党中央要求情况。</w:t>
            </w:r>
            <w:r>
              <w:rPr>
                <w:rFonts w:hint="eastAsia" w:ascii="仿宋_GB2312" w:eastAsia="仿宋_GB2312"/>
                <w:szCs w:val="21"/>
              </w:rPr>
              <w:t>在坚决维护习近平总书记党中央的核心、全党的核心地位，坚决维护党中央权威和集中统一领导上的政治责任；在承担贯彻落实党中央决策部署和习近平总书记重要指示批示精神上第一责任人的责任，建立健全务实管用的传达学习、贯彻落实、督促检查体制和工作机制情况。</w:t>
            </w:r>
          </w:p>
        </w:tc>
        <w:tc>
          <w:tcPr>
            <w:tcW w:w="382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988" w:type="dxa"/>
          </w:tcPr>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2</w:t>
            </w:r>
          </w:p>
        </w:tc>
        <w:tc>
          <w:tcPr>
            <w:tcW w:w="4110" w:type="dxa"/>
          </w:tcPr>
          <w:p>
            <w:pPr>
              <w:spacing w:line="400" w:lineRule="exact"/>
              <w:ind w:firstLine="422" w:firstLineChars="200"/>
              <w:rPr>
                <w:rFonts w:ascii="仿宋_GB2312" w:eastAsia="仿宋_GB2312"/>
                <w:szCs w:val="21"/>
              </w:rPr>
            </w:pPr>
            <w:r>
              <w:rPr>
                <w:rFonts w:hint="eastAsia" w:ascii="仿宋_GB2312" w:eastAsia="仿宋_GB2312"/>
                <w:b/>
                <w:szCs w:val="21"/>
              </w:rPr>
              <w:t>选人用人情况。</w:t>
            </w:r>
            <w:r>
              <w:rPr>
                <w:rFonts w:hint="eastAsia" w:ascii="仿宋_GB2312" w:eastAsia="仿宋_GB2312"/>
                <w:szCs w:val="21"/>
              </w:rPr>
              <w:t>是否坚持公道正派的用人导向，是否存在跑官要官、买官卖官、拉票贿选、说情干预等不正之风，“一把手”用人、搞“小圈子”、干部“带病提拔”等问题，办党组在酝酿动议、民主推荐、考核考察、“政治、廉洁、形象”把关等方面情况。</w:t>
            </w:r>
          </w:p>
        </w:tc>
        <w:tc>
          <w:tcPr>
            <w:tcW w:w="382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988" w:type="dxa"/>
          </w:tcPr>
          <w:p>
            <w:pPr>
              <w:jc w:val="center"/>
              <w:rPr>
                <w:rFonts w:ascii="黑体" w:hAnsi="黑体" w:eastAsia="黑体"/>
                <w:sz w:val="28"/>
                <w:szCs w:val="28"/>
              </w:rPr>
            </w:pPr>
          </w:p>
          <w:p>
            <w:pPr>
              <w:ind w:firstLine="280" w:firstLineChars="100"/>
              <w:rPr>
                <w:rFonts w:ascii="黑体" w:hAnsi="黑体" w:eastAsia="黑体"/>
                <w:sz w:val="28"/>
                <w:szCs w:val="28"/>
              </w:rPr>
            </w:pPr>
            <w:r>
              <w:rPr>
                <w:rFonts w:hint="eastAsia" w:ascii="黑体" w:hAnsi="黑体" w:eastAsia="黑体"/>
                <w:sz w:val="28"/>
                <w:szCs w:val="28"/>
              </w:rPr>
              <w:t>3</w:t>
            </w:r>
          </w:p>
        </w:tc>
        <w:tc>
          <w:tcPr>
            <w:tcW w:w="4110" w:type="dxa"/>
          </w:tcPr>
          <w:p>
            <w:pPr>
              <w:spacing w:line="400" w:lineRule="exact"/>
              <w:ind w:firstLine="422" w:firstLineChars="200"/>
              <w:rPr>
                <w:rFonts w:ascii="仿宋_GB2312" w:eastAsia="仿宋_GB2312"/>
                <w:szCs w:val="21"/>
              </w:rPr>
            </w:pPr>
            <w:r>
              <w:rPr>
                <w:rFonts w:hint="eastAsia" w:ascii="仿宋_GB2312" w:eastAsia="仿宋_GB2312"/>
                <w:b/>
                <w:szCs w:val="21"/>
              </w:rPr>
              <w:t>干部队伍“转作风”情况。</w:t>
            </w:r>
            <w:r>
              <w:rPr>
                <w:rFonts w:hint="eastAsia" w:ascii="仿宋_GB2312" w:eastAsia="仿宋_GB2312"/>
                <w:szCs w:val="21"/>
              </w:rPr>
              <w:t>秦岭违建问题专项整治以来干部作风整改情况，个别领导干部有无庸碌无为、得过且过、不敢担当、不愿负责、做虚功不干实事等问题。</w:t>
            </w:r>
          </w:p>
        </w:tc>
        <w:tc>
          <w:tcPr>
            <w:tcW w:w="382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88" w:type="dxa"/>
          </w:tcPr>
          <w:p>
            <w:pPr>
              <w:jc w:val="center"/>
              <w:rPr>
                <w:rFonts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4</w:t>
            </w:r>
          </w:p>
        </w:tc>
        <w:tc>
          <w:tcPr>
            <w:tcW w:w="4110" w:type="dxa"/>
          </w:tcPr>
          <w:p>
            <w:pPr>
              <w:spacing w:line="400" w:lineRule="exact"/>
              <w:ind w:firstLine="422" w:firstLineChars="200"/>
              <w:rPr>
                <w:rFonts w:ascii="仿宋_GB2312" w:eastAsia="仿宋_GB2312"/>
                <w:szCs w:val="21"/>
              </w:rPr>
            </w:pPr>
            <w:r>
              <w:rPr>
                <w:rFonts w:hint="eastAsia" w:ascii="仿宋_GB2312" w:eastAsia="仿宋_GB2312"/>
                <w:b/>
                <w:szCs w:val="21"/>
              </w:rPr>
              <w:t>管党治党责任落实情况。</w:t>
            </w:r>
            <w:r>
              <w:rPr>
                <w:rFonts w:hint="eastAsia" w:ascii="仿宋_GB2312" w:eastAsia="仿宋_GB2312"/>
                <w:szCs w:val="21"/>
              </w:rPr>
              <w:t>是否存在政治意识淡化、党的领导弱化、党建工作虚化、责任落实软化、管党治党宽松软问题。</w:t>
            </w:r>
          </w:p>
        </w:tc>
        <w:tc>
          <w:tcPr>
            <w:tcW w:w="3828" w:type="dxa"/>
          </w:tcPr>
          <w:p>
            <w:pPr>
              <w:jc w:val="center"/>
              <w:rPr>
                <w:rFonts w:ascii="仿宋_GB2312" w:eastAsia="仿宋_GB2312"/>
                <w:sz w:val="28"/>
                <w:szCs w:val="28"/>
              </w:rPr>
            </w:pPr>
          </w:p>
        </w:tc>
      </w:tr>
    </w:tbl>
    <w:p>
      <w:pPr>
        <w:rPr>
          <w:rFonts w:asciiTheme="majorEastAsia" w:hAnsiTheme="majorEastAsia" w:eastAsiaTheme="majorEastAsia"/>
          <w:sz w:val="44"/>
          <w:szCs w:val="44"/>
        </w:rPr>
      </w:pPr>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3AD3"/>
    <w:rsid w:val="00031D35"/>
    <w:rsid w:val="00197103"/>
    <w:rsid w:val="002937F4"/>
    <w:rsid w:val="002A22DF"/>
    <w:rsid w:val="002D400C"/>
    <w:rsid w:val="00552D26"/>
    <w:rsid w:val="00755140"/>
    <w:rsid w:val="0086370D"/>
    <w:rsid w:val="009961DA"/>
    <w:rsid w:val="00A12B0A"/>
    <w:rsid w:val="00A37957"/>
    <w:rsid w:val="00A87DA3"/>
    <w:rsid w:val="00B804F4"/>
    <w:rsid w:val="00CC078C"/>
    <w:rsid w:val="00CD3AD3"/>
    <w:rsid w:val="00DD090C"/>
    <w:rsid w:val="00E22819"/>
    <w:rsid w:val="00EB771B"/>
    <w:rsid w:val="4CE0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120</Words>
  <Characters>690</Characters>
  <Lines>5</Lines>
  <Paragraphs>1</Paragraphs>
  <TotalTime>53</TotalTime>
  <ScaleCrop>false</ScaleCrop>
  <LinksUpToDate>false</LinksUpToDate>
  <CharactersWithSpaces>809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2020-07-10T01:16:00Z</dcterms:created>
  <dc:creator>lenovo</dc:creator>
  <cp:lastModifiedBy>Administrator</cp:lastModifiedBy>
  <cp:lastPrinted>2020-07-10T02:07:00Z</cp:lastPrinted>
  <dcterms:modified xsi:type="dcterms:W3CDTF">2020-07-15T08:18:32Z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